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547" w:rsidRPr="00104C5E" w:rsidRDefault="0070088F" w:rsidP="00104C5E">
      <w:pPr>
        <w:shd w:val="clear" w:color="auto" w:fill="FFFFFF"/>
        <w:spacing w:after="0" w:line="240" w:lineRule="auto"/>
        <w:ind w:firstLine="4536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</w:pPr>
      <w:bookmarkStart w:id="0" w:name="_GoBack"/>
      <w:bookmarkEnd w:id="0"/>
      <w:r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Додаток 2</w:t>
      </w:r>
    </w:p>
    <w:p w:rsidR="00832546" w:rsidRPr="00104C5E" w:rsidRDefault="00C35166" w:rsidP="00104C5E">
      <w:pPr>
        <w:shd w:val="clear" w:color="auto" w:fill="FFFFFF"/>
        <w:spacing w:after="0" w:line="240" w:lineRule="auto"/>
        <w:ind w:firstLine="4536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</w:pPr>
      <w:r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д</w:t>
      </w:r>
      <w:r w:rsidR="0070088F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о</w:t>
      </w:r>
      <w:r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рішення </w:t>
      </w:r>
      <w:r w:rsidR="00DB65D5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___________</w:t>
      </w:r>
      <w:r w:rsidR="00832546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сесії </w:t>
      </w:r>
      <w:r w:rsidR="009D7042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міської ради</w:t>
      </w:r>
      <w:r w:rsidR="004B19B7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832546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</w:t>
      </w:r>
    </w:p>
    <w:p w:rsidR="0016573A" w:rsidRPr="00104C5E" w:rsidRDefault="00832546" w:rsidP="00104C5E">
      <w:pPr>
        <w:shd w:val="clear" w:color="auto" w:fill="FFFFFF"/>
        <w:spacing w:after="0" w:line="240" w:lineRule="auto"/>
        <w:ind w:firstLine="4536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</w:pPr>
      <w:r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восьмого </w:t>
      </w:r>
      <w:r w:rsidR="009D7042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скликання</w:t>
      </w:r>
    </w:p>
    <w:p w:rsidR="0070088F" w:rsidRPr="00104C5E" w:rsidRDefault="009D7042" w:rsidP="00104C5E">
      <w:pPr>
        <w:shd w:val="clear" w:color="auto" w:fill="FFFFFF"/>
        <w:spacing w:after="0" w:line="240" w:lineRule="auto"/>
        <w:ind w:firstLine="4536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</w:pPr>
      <w:r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_______</w:t>
      </w:r>
      <w:r w:rsidR="0016573A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_____</w:t>
      </w:r>
      <w:r w:rsidR="002A7A58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>__________ №_____</w:t>
      </w:r>
      <w:r w:rsidR="0070088F" w:rsidRPr="00104C5E">
        <w:rPr>
          <w:rFonts w:ascii="Times New Roman" w:hAnsi="Times New Roman" w:cs="Times New Roman"/>
          <w:bCs/>
          <w:color w:val="000000"/>
          <w:sz w:val="26"/>
          <w:szCs w:val="26"/>
          <w:lang w:val="uk-UA" w:eastAsia="ru-RU"/>
        </w:rPr>
        <w:t xml:space="preserve"> </w:t>
      </w:r>
    </w:p>
    <w:p w:rsidR="0070088F" w:rsidRPr="0070088F" w:rsidRDefault="0070088F" w:rsidP="007008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243547" w:rsidRPr="008D5D95" w:rsidRDefault="00243547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8D5D9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Порядок</w:t>
      </w:r>
    </w:p>
    <w:p w:rsidR="00243547" w:rsidRDefault="00243547" w:rsidP="002C33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8D5D9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виділення та використання коштів з</w:t>
      </w:r>
      <w:r w:rsidRPr="00C03E5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 </w:t>
      </w:r>
      <w:r w:rsidRPr="008D5D9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бюджету </w:t>
      </w:r>
      <w:r w:rsidR="00CE3A07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міської територіальної громади </w:t>
      </w:r>
      <w:r w:rsidRPr="008D5D9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у формі фінансової підтримки комунальних підприємств</w:t>
      </w:r>
      <w:r w:rsidR="00C16883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, що надають житлово-комунальні послуги</w:t>
      </w:r>
      <w:r w:rsidRPr="00C03E5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 Коростишівської міської ради</w:t>
      </w:r>
    </w:p>
    <w:p w:rsidR="004B19B7" w:rsidRPr="008D5D95" w:rsidRDefault="004B19B7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</w:p>
    <w:p w:rsidR="00243547" w:rsidRPr="008D5D95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1. Цей Порядок визначає механізм надання та використання коштів </w:t>
      </w:r>
      <w:r w:rsidR="00937D5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передбачених у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бюджет</w:t>
      </w:r>
      <w:r w:rsidR="00937D5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</w:t>
      </w:r>
      <w:r w:rsidR="00BC008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937D5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для 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комунальних підприємств</w:t>
      </w:r>
      <w:r w:rsidR="00C16883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що надають житлово-комунальні послуги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Коростишівської міської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ради </w:t>
      </w:r>
      <w:r w:rsidR="00937D5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на забезпечення виконання заходів міських цільових Програм, Програми соціально-економічного розвитку в тому числі заходів з благоустрою та діяльності водопровідно-каналізаційного господарства, організацію благоустрою населених пунктів та іншу діяльності у сфері житлово-комунального господарства</w:t>
      </w:r>
      <w:r w:rsidR="00AB700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в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рамках Програми фінансової підтримки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комунальних підприємств</w:t>
      </w:r>
      <w:r w:rsidR="00C16883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, що надають житлово-комунальні послуги 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Коростишівської міської 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ради на 20</w:t>
      </w:r>
      <w:r w:rsidR="00536F68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2</w:t>
      </w:r>
      <w:r w:rsidR="00DB65D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5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-202</w:t>
      </w:r>
      <w:r w:rsidR="00DB65D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7</w:t>
      </w:r>
      <w:r w:rsidRPr="008D5D9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роки.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2. Фінансова підтримка комунальним підприємствам</w:t>
      </w:r>
      <w:r w:rsidR="00BC008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що надають житлово-комунальні послуги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надається на підставі статей 71, 91 Бюджетного кодексу України, статей 60, 64 Закону України «Про місцеве самоврядування в Україні», статті 143 Конституції України.</w:t>
      </w:r>
    </w:p>
    <w:p w:rsidR="00243547" w:rsidRPr="00C03E52" w:rsidRDefault="00243547" w:rsidP="00D703CD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3. Фінансова підтримка надається комунальним підприємствам</w:t>
      </w:r>
      <w:r w:rsidR="00C16883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що надають житлово-комунальні послуги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для забезпечення належної реалізації їх статутних завдань, посилення фінансово-бюджетної дисципліни, вжиття заходів для виробництва та надання якісних, безпечних, безперебійних послуг населенню з метою створення сприятливих умов для життєдіяльності населених пунктів Коростишівської міської ради і сприяння поліпшенню фінансово-господарської діяльності зазначених підприємств відповідно до затвердженої міською радою програми.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 4. Фінансова підтримка комунальних підприємств</w:t>
      </w:r>
      <w:r w:rsidR="00C16883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що надають житлово-комунальні послуги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здійснюється засновником за рахунок коштів бюджету</w:t>
      </w:r>
      <w:r w:rsidR="00BC008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в обсягах, передбачених рішенням про бюджет</w:t>
      </w:r>
      <w:r w:rsidR="00BC008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на відповідний рік, та в межах надходжень до бюджету</w:t>
      </w:r>
      <w:r w:rsidR="00BC008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B36690" w:rsidRDefault="00243547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Зазначена фінансова</w:t>
      </w:r>
      <w:r w:rsid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підтримка надається як поточні та капітальні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 трансф</w:t>
      </w:r>
      <w:r w:rsidR="00937D5C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ерти комунальним підприємствам за кодами економічної класифікації видатків бюджету: </w:t>
      </w:r>
    </w:p>
    <w:p w:rsidR="00B36690" w:rsidRDefault="00937D5C" w:rsidP="0067400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2610 «</w:t>
      </w:r>
      <w:r w:rsidR="006E64F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С</w:t>
      </w:r>
      <w:r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убсидії та поточні трансферти підприємствам (установам, організаціям)»; </w:t>
      </w:r>
    </w:p>
    <w:p w:rsidR="00D31CCF" w:rsidRPr="00B36690" w:rsidRDefault="00937D5C" w:rsidP="0067400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3210 «Капітальні трансферти підприємствам</w:t>
      </w:r>
      <w:r w:rsidR="00D31CCF"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(установам, організаціям)</w:t>
      </w:r>
      <w:r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»</w:t>
      </w:r>
      <w:r w:rsidR="00D31CCF"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, </w:t>
      </w:r>
      <w:r w:rsidR="00243547"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які включені до мережі головного розпорядника коштів бюджету</w:t>
      </w:r>
      <w:r w:rsidR="00C65C09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="00D31CCF" w:rsidRP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D31CCF" w:rsidRDefault="00D31CCF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Одержувач бюджетних коштів використовує отримані кошти на підставі </w:t>
      </w:r>
      <w:r w:rsidR="00240C26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затвердженого фінансового плану підприємства та 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плану використання бюджетних коштів, що містить розподіл бюджетних асигнувань, з</w:t>
      </w:r>
      <w:r w:rsidR="00B3669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атверджених у кошторисі головно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го розпорядника коштів на відповідний </w:t>
      </w:r>
      <w:r w:rsidR="00526817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бюджетний 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рік.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Реєстрація бюджетних зобов'язань та бюджетних фінансових зобов'язань здійснюється органом Казначейської служби у порядку, встановленому законодавством.</w:t>
      </w:r>
    </w:p>
    <w:p w:rsidR="00243547" w:rsidRPr="00C00629" w:rsidRDefault="00243547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C00629">
        <w:rPr>
          <w:rFonts w:ascii="Times New Roman" w:hAnsi="Times New Roman" w:cs="Times New Roman"/>
          <w:sz w:val="26"/>
          <w:szCs w:val="26"/>
          <w:lang w:val="uk-UA" w:eastAsia="ru-RU"/>
        </w:rPr>
        <w:lastRenderedPageBreak/>
        <w:t>            5. </w:t>
      </w:r>
      <w:r w:rsidRPr="00C0062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 Комунальне підприємство, що </w:t>
      </w:r>
      <w:r w:rsidR="00C16883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надає житлово-комунальні послуги та </w:t>
      </w:r>
      <w:r w:rsidRPr="00C0062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потребує отримання фінансової підтримки, оформлює клопотання на головного розпорядника коштів бюджету </w:t>
      </w:r>
      <w:r w:rsidR="00B213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міської територіальної громади </w:t>
      </w:r>
      <w:r w:rsidRPr="00C0062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 обґрунтуваннями та відповідними розрахунками.</w:t>
      </w:r>
    </w:p>
    <w:p w:rsidR="00243547" w:rsidRPr="00C00629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C00629">
        <w:rPr>
          <w:rFonts w:ascii="Times New Roman" w:hAnsi="Times New Roman" w:cs="Times New Roman"/>
          <w:sz w:val="26"/>
          <w:szCs w:val="26"/>
          <w:lang w:val="uk-UA" w:eastAsia="ru-RU"/>
        </w:rPr>
        <w:t>Головні розпорядники коштів бюджету</w:t>
      </w:r>
      <w:r w:rsidR="00B2138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C00629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для перерахування фінансової підтримки комунальним підприємствам надають фінансовому управлінню Коростишівської міської ради пропозиції для перерахування коштів</w:t>
      </w:r>
      <w:r w:rsidR="001077F7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BF452C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0629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 6. Закупівля товарів, робіт, послуг та проведення інших платежів</w:t>
      </w:r>
      <w:r w:rsidRPr="00C00629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комунальними підприємствами здійснюється у визначеному законодавством</w:t>
      </w:r>
      <w:r w:rsidR="00BD1DB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порядку:</w:t>
      </w:r>
    </w:p>
    <w:p w:rsidR="00243547" w:rsidRPr="00C03E52" w:rsidRDefault="00243547" w:rsidP="00D703CD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  6.1. </w:t>
      </w:r>
      <w:r w:rsidR="00BD1DB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ф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інансова підтримка за рахунок бюджетних коштів може надаватися на безповоротній основі комунальним підприємствам, засновником яких є  Коростишівська міська  рада. Фінансова підтримка надається виключно в межах затверджених бюджетних призначень бюджету</w:t>
      </w:r>
      <w:r w:rsidR="00B2138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та в залежності від наявного фінансового ресурсу бюджету</w:t>
      </w:r>
      <w:r w:rsidR="00B2138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="00BD1DB0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.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</w:t>
      </w:r>
    </w:p>
    <w:p w:rsidR="00243547" w:rsidRPr="00C03E52" w:rsidRDefault="00BD1DB0" w:rsidP="00D703CD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6.2. Ф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інансова підтримка може виділятися виключно на покриття поточних витрат комунальних підприємств, </w:t>
      </w:r>
      <w:r w:rsidR="00B21385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що надають житлово-комунальні послуги, я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кі виникають в процесі господарської діяльності, напрямок якої відповідає меті і завданням цієї Програми, у випадку якщо такі витрати не пок</w:t>
      </w: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риваються доходами підприємства.</w:t>
      </w:r>
    </w:p>
    <w:p w:rsidR="00243547" w:rsidRPr="00C03E52" w:rsidRDefault="00243547" w:rsidP="00D703CD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6.3. Не підлягають забезпеченню за рахунок коштів міського бюджету витрати комунальних підприємств: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на премії та інші стимулюючі виплати, передбачені колективними договорами (окрім винагород за ліквідацію аварій та наслідків стихійного лиха);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на відрахування профспілковим організаціям для проведення культурно-масової і фізкультурної роботи;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на надання спонсорської і благодійної допомоги;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243547" w:rsidRPr="008D5D95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ab/>
        <w:t>Фінансова підтримка комунальним підприємствам не має системного характеру.</w:t>
      </w:r>
    </w:p>
    <w:p w:rsidR="00243547" w:rsidRPr="00C03E52" w:rsidRDefault="00243547" w:rsidP="00D703CD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6.4. Критеріями визначення одержувача для надання фінансової підтримки є наявність:</w:t>
      </w:r>
    </w:p>
    <w:p w:rsidR="00243547" w:rsidRPr="008D5D95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- обґрунтування доцільності надання та розміру фінансової підтримки, у тому числі </w:t>
      </w:r>
      <w:r w:rsidR="00E37D0A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планові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фінансово-економічн</w:t>
      </w:r>
      <w:r w:rsidR="00E37D0A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розрахунк</w:t>
      </w:r>
      <w:r w:rsidR="00E37D0A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, подан</w:t>
      </w:r>
      <w:r w:rsidR="00E37D0A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отримувачем фінансової підтримки головному розпоряднику коштів бюджету</w:t>
      </w:r>
      <w:r w:rsidR="00105DF8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="007E2E5B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;</w:t>
      </w:r>
    </w:p>
    <w:p w:rsidR="00243547" w:rsidRPr="008D5D95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 затвердженого фінансового плану комунального підприємства на поточний рік та прогноз на наступн</w:t>
      </w:r>
      <w:r w:rsidR="007E2E5B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ий рік;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- затверджених для відповідного комунального підприємства виконавчим комітетом цін/ тарифів на надання послуг.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7. Контроль за цільовим використанням бюджетних коштів забезпечує головний розпорядник коштів бюджету</w:t>
      </w:r>
      <w:r w:rsidR="00105DF8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.</w:t>
      </w:r>
    </w:p>
    <w:p w:rsidR="00243547" w:rsidRPr="00C03E52" w:rsidRDefault="00243547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          8. 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243547" w:rsidRPr="00C03E52" w:rsidRDefault="00CB5FE5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9. Комунальні підприємства, </w:t>
      </w:r>
      <w:r w:rsidR="00C16883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що надають житлово-комунальні послуги, 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які отримують фінансову підтримку з бюджету</w:t>
      </w:r>
      <w:r w:rsidR="00105DF8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за результатами своєї діяльності, подають щомісяця до 20 числа місяця, що настає за звітним, головному розпоряднику коштів бюджету</w:t>
      </w:r>
      <w:r w:rsidR="00105DF8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 фінансові звіти з пояснювальною запискою.</w:t>
      </w:r>
    </w:p>
    <w:p w:rsidR="00243547" w:rsidRPr="00C03E52" w:rsidRDefault="002A7A58" w:rsidP="0067400D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333333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            10. </w:t>
      </w:r>
      <w:r w:rsidR="00243547"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Відповідно до ст. 8 Закону України «Про бухгалтерський облік та фінансову звітність України»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звітності.</w:t>
      </w:r>
    </w:p>
    <w:p w:rsidR="00243547" w:rsidRDefault="00243547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            11. Складення та подання фінансової і бюджетної звітності про використання бюджетних к</w:t>
      </w:r>
      <w:r w:rsidR="00F10E94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оштів здійснюється в установлен</w:t>
      </w:r>
      <w:r w:rsidRPr="00C03E52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ому законодавством порядку.</w:t>
      </w:r>
    </w:p>
    <w:p w:rsidR="008811C8" w:rsidRDefault="008811C8" w:rsidP="006740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543F79" w:rsidRDefault="00543F79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2A7A58" w:rsidRDefault="005946B2" w:rsidP="00050FB9">
      <w:pPr>
        <w:spacing w:after="0" w:line="257" w:lineRule="auto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 w:eastAsia="ru-RU"/>
        </w:rPr>
        <w:t>Перший заступник</w:t>
      </w:r>
    </w:p>
    <w:p w:rsidR="005946B2" w:rsidRPr="002A7A58" w:rsidRDefault="005946B2" w:rsidP="00050FB9">
      <w:pPr>
        <w:spacing w:after="0" w:line="257" w:lineRule="auto"/>
        <w:rPr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міського голови                                                                                  </w:t>
      </w:r>
      <w:r w:rsidR="00104C5E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 Руслан ДЕЙЧУК</w:t>
      </w:r>
    </w:p>
    <w:sectPr w:rsidR="005946B2" w:rsidRPr="002A7A58" w:rsidSect="00104C5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642" w:rsidRDefault="00AA7642" w:rsidP="0070088F">
      <w:pPr>
        <w:spacing w:after="0" w:line="240" w:lineRule="auto"/>
      </w:pPr>
      <w:r>
        <w:separator/>
      </w:r>
    </w:p>
  </w:endnote>
  <w:endnote w:type="continuationSeparator" w:id="0">
    <w:p w:rsidR="00AA7642" w:rsidRDefault="00AA7642" w:rsidP="0070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642" w:rsidRDefault="00AA7642" w:rsidP="0070088F">
      <w:pPr>
        <w:spacing w:after="0" w:line="240" w:lineRule="auto"/>
      </w:pPr>
      <w:r>
        <w:separator/>
      </w:r>
    </w:p>
  </w:footnote>
  <w:footnote w:type="continuationSeparator" w:id="0">
    <w:p w:rsidR="00AA7642" w:rsidRDefault="00AA7642" w:rsidP="0070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91BFA"/>
    <w:multiLevelType w:val="hybridMultilevel"/>
    <w:tmpl w:val="AFE0A4A4"/>
    <w:lvl w:ilvl="0" w:tplc="26E6B5EC">
      <w:start w:val="2610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C4"/>
    <w:rsid w:val="00050BE3"/>
    <w:rsid w:val="00050FB9"/>
    <w:rsid w:val="000C5676"/>
    <w:rsid w:val="00104C5E"/>
    <w:rsid w:val="00105DF8"/>
    <w:rsid w:val="001077F7"/>
    <w:rsid w:val="001560C5"/>
    <w:rsid w:val="0016573A"/>
    <w:rsid w:val="001B4839"/>
    <w:rsid w:val="001C7DED"/>
    <w:rsid w:val="0021099D"/>
    <w:rsid w:val="00240C26"/>
    <w:rsid w:val="00243547"/>
    <w:rsid w:val="002637C9"/>
    <w:rsid w:val="002672F9"/>
    <w:rsid w:val="002918C6"/>
    <w:rsid w:val="002A7A58"/>
    <w:rsid w:val="002C33BE"/>
    <w:rsid w:val="003B4EC4"/>
    <w:rsid w:val="003C0CA4"/>
    <w:rsid w:val="0042478A"/>
    <w:rsid w:val="00490C06"/>
    <w:rsid w:val="004B0155"/>
    <w:rsid w:val="004B19B7"/>
    <w:rsid w:val="00526817"/>
    <w:rsid w:val="00536F68"/>
    <w:rsid w:val="00543F79"/>
    <w:rsid w:val="00585E12"/>
    <w:rsid w:val="005946B2"/>
    <w:rsid w:val="00607D3A"/>
    <w:rsid w:val="00662706"/>
    <w:rsid w:val="0067400D"/>
    <w:rsid w:val="006E64F5"/>
    <w:rsid w:val="0070088F"/>
    <w:rsid w:val="00773360"/>
    <w:rsid w:val="007A3B5C"/>
    <w:rsid w:val="007E2E5B"/>
    <w:rsid w:val="00832546"/>
    <w:rsid w:val="00871E5D"/>
    <w:rsid w:val="008811C8"/>
    <w:rsid w:val="008D5D95"/>
    <w:rsid w:val="0093746B"/>
    <w:rsid w:val="00937D5C"/>
    <w:rsid w:val="009D7042"/>
    <w:rsid w:val="00A02734"/>
    <w:rsid w:val="00A453CC"/>
    <w:rsid w:val="00A7312E"/>
    <w:rsid w:val="00A86DA2"/>
    <w:rsid w:val="00A91528"/>
    <w:rsid w:val="00AA67E3"/>
    <w:rsid w:val="00AA7642"/>
    <w:rsid w:val="00AB3AE7"/>
    <w:rsid w:val="00AB55C7"/>
    <w:rsid w:val="00AB7002"/>
    <w:rsid w:val="00AD7AE4"/>
    <w:rsid w:val="00B21385"/>
    <w:rsid w:val="00B36690"/>
    <w:rsid w:val="00BC008C"/>
    <w:rsid w:val="00BD1DB0"/>
    <w:rsid w:val="00BF452C"/>
    <w:rsid w:val="00C00629"/>
    <w:rsid w:val="00C03E52"/>
    <w:rsid w:val="00C11A25"/>
    <w:rsid w:val="00C16883"/>
    <w:rsid w:val="00C242DA"/>
    <w:rsid w:val="00C35166"/>
    <w:rsid w:val="00C5461F"/>
    <w:rsid w:val="00C65C09"/>
    <w:rsid w:val="00CB5FE5"/>
    <w:rsid w:val="00CC7226"/>
    <w:rsid w:val="00CE3A07"/>
    <w:rsid w:val="00CE54C3"/>
    <w:rsid w:val="00CE7A30"/>
    <w:rsid w:val="00D31CCF"/>
    <w:rsid w:val="00D45B99"/>
    <w:rsid w:val="00D703CD"/>
    <w:rsid w:val="00DB3177"/>
    <w:rsid w:val="00DB65D5"/>
    <w:rsid w:val="00E01B8B"/>
    <w:rsid w:val="00E041FF"/>
    <w:rsid w:val="00E37D0A"/>
    <w:rsid w:val="00EC2FE8"/>
    <w:rsid w:val="00F02759"/>
    <w:rsid w:val="00F10E94"/>
    <w:rsid w:val="00F33865"/>
    <w:rsid w:val="00FE15CD"/>
    <w:rsid w:val="00FE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E70A04-64FD-401A-B425-CA4294D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3BE"/>
    <w:pPr>
      <w:spacing w:after="160" w:line="25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90C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6A3B"/>
    <w:rPr>
      <w:rFonts w:ascii="Times New Roman" w:hAnsi="Times New Roman"/>
      <w:sz w:val="0"/>
      <w:szCs w:val="0"/>
      <w:lang w:eastAsia="en-US"/>
    </w:rPr>
  </w:style>
  <w:style w:type="paragraph" w:styleId="a5">
    <w:name w:val="List Paragraph"/>
    <w:basedOn w:val="a"/>
    <w:uiPriority w:val="34"/>
    <w:qFormat/>
    <w:rsid w:val="00937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4BFDC-4082-4E5A-838E-3A0B68D8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2024-11-20T08:03:00Z</cp:lastPrinted>
  <dcterms:created xsi:type="dcterms:W3CDTF">2024-12-13T15:24:00Z</dcterms:created>
  <dcterms:modified xsi:type="dcterms:W3CDTF">2024-12-13T15:24:00Z</dcterms:modified>
</cp:coreProperties>
</file>